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after="240" w:afterLines="100" w:line="240" w:lineRule="atLeast"/>
        <w:rPr>
          <w:rFonts w:hint="eastAsia" w:ascii="黑体" w:hAnsi="黑体" w:eastAsia="黑体" w:cs="方正小标宋_GBK"/>
          <w:snapToGrid w:val="0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方正小标宋_GBK"/>
          <w:snapToGrid w:val="0"/>
          <w:color w:val="000000"/>
          <w:kern w:val="0"/>
          <w:sz w:val="32"/>
          <w:szCs w:val="32"/>
        </w:rPr>
        <w:t>附件</w:t>
      </w:r>
      <w:r>
        <w:rPr>
          <w:rFonts w:hint="eastAsia" w:ascii="黑体" w:hAnsi="黑体" w:eastAsia="黑体" w:cs="方正小标宋_GBK"/>
          <w:snapToGrid w:val="0"/>
          <w:color w:val="000000"/>
          <w:kern w:val="0"/>
          <w:sz w:val="32"/>
          <w:szCs w:val="32"/>
          <w:lang w:val="en-US" w:eastAsia="zh-CN"/>
        </w:rPr>
        <w:t>9</w:t>
      </w:r>
    </w:p>
    <w:p>
      <w:pPr>
        <w:adjustRightInd w:val="0"/>
        <w:snapToGrid w:val="0"/>
        <w:spacing w:after="240" w:afterLines="100" w:line="240" w:lineRule="atLeast"/>
        <w:jc w:val="center"/>
        <w:rPr>
          <w:rFonts w:hint="eastAsia" w:ascii="方正小标宋_GBK" w:hAnsi="宋体" w:eastAsia="方正小标宋_GBK"/>
          <w:snapToGrid w:val="0"/>
          <w:color w:val="000000"/>
          <w:kern w:val="0"/>
          <w:sz w:val="44"/>
          <w:szCs w:val="44"/>
        </w:rPr>
      </w:pPr>
      <w:r>
        <w:rPr>
          <w:rFonts w:hint="eastAsia" w:ascii="方正小标宋_GBK" w:hAnsi="宋体" w:eastAsia="方正小标宋_GBK"/>
          <w:snapToGrid w:val="0"/>
          <w:color w:val="000000"/>
          <w:kern w:val="0"/>
          <w:sz w:val="44"/>
          <w:szCs w:val="44"/>
        </w:rPr>
        <w:t>企业技术需求征集表</w:t>
      </w:r>
    </w:p>
    <w:tbl>
      <w:tblPr>
        <w:tblStyle w:val="2"/>
        <w:tblW w:w="914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9"/>
        <w:gridCol w:w="2751"/>
        <w:gridCol w:w="1800"/>
        <w:gridCol w:w="105"/>
        <w:gridCol w:w="257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企业名称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苏州荣昌复合材料有限公司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所属地区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苏州市相城区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资玉明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0512-65406243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总经理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zym@sz-rongchang.cn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黄仁军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13776105392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技术总监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zym@sz-rongchang.cn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企业简介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（介绍企业基本信息、主要产品及发展方向等，300字以内）</w:t>
            </w:r>
          </w:p>
          <w:p>
            <w:pPr>
              <w:adjustRightInd w:val="0"/>
              <w:snapToGrid w:val="0"/>
              <w:spacing w:line="240" w:lineRule="atLeast"/>
              <w:ind w:firstLine="420" w:firstLineChars="200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苏州荣昌复合材料有限公司成立于2001年，是一家专注于工程塑料( 改性塑料、色母粒)的集研发生产销售-体的高新技术企业(2017) 。公司有10余条生产线，年产量达到20000余吨。 </w:t>
            </w:r>
          </w:p>
          <w:p>
            <w:pPr>
              <w:adjustRightInd w:val="0"/>
              <w:snapToGrid w:val="0"/>
              <w:spacing w:line="240" w:lineRule="atLeast"/>
              <w:ind w:firstLine="420" w:firstLineChars="200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公司开发生产各类高性能改性工程塑料及浓缩色母粒，为客户提供PP、PA6、PA66、 POM、PC、PPE、 ABS等改性工程塑料，近年来成功开发出PC/ABS、ABS/PBT、 PC/PBT、 PA/ABS、 改性PPE等合金新材料，广泛应用于汽车、家电、电子等领域。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企业上年度销售额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□1000万以下 □1000万-5000万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5000万-1亿 □1亿-2亿 □2亿以上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技术需求名称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耐刮擦聚丙烯复合材料的制备及产业化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技术需求缘由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新产品开发        □产品升级换代        □生产线技术改造 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□制造工艺改进      □制造装备改进      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项目拟投入总额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  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200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万元</w:t>
            </w:r>
          </w:p>
        </w:tc>
        <w:tc>
          <w:tcPr>
            <w:tcW w:w="1905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其中：合作资金</w:t>
            </w:r>
          </w:p>
        </w:tc>
        <w:tc>
          <w:tcPr>
            <w:tcW w:w="2573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50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万元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该需求所属技术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□电子信息  □航空航天  □先进制造  □生物、医药和医疗器械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新材料及其应用  □新能源与高效节能  □环境保护与资源综合利用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□核应用  □农业  □现代交通  □城市建设与社会发展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该需求所属产业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□新一代信息技术  □生物医药  □纳米技术  □人工智能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其他（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新材料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技术需求描述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（不少于100个字）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【精准描述所要解决的技术问题、预期达到的效果（技术指标、规格等）】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napToGrid w:val="0"/>
                <w:color w:val="000000"/>
                <w:kern w:val="0"/>
                <w:szCs w:val="21"/>
              </w:rPr>
              <w:t>解决的技术问题</w:t>
            </w:r>
            <w:r>
              <w:rPr>
                <w:rFonts w:hint="eastAsia" w:ascii="仿宋_GB2312" w:hAnsi="宋体" w:eastAsia="仿宋_GB2312" w:cs="宋体"/>
                <w:b/>
                <w:bCs/>
                <w:snapToGrid w:val="0"/>
                <w:color w:val="000000"/>
                <w:kern w:val="0"/>
                <w:szCs w:val="21"/>
                <w:lang w:val="en-US" w:eastAsia="zh-CN"/>
              </w:rPr>
              <w:t>：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作为热塑性材料的聚丙烯存在耐刮擦性不足等劣势，当采用其作为汽车的内饰件、外部零件或用于家电领域时，常常因为耐刮擦性不足而造成零件的磨损，因而有必要进一步提高聚丙烯材料的耐刮擦性。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napToGrid w:val="0"/>
                <w:color w:val="000000"/>
                <w:kern w:val="0"/>
                <w:szCs w:val="21"/>
                <w:lang w:val="en-US" w:eastAsia="zh-CN"/>
              </w:rPr>
              <w:t>技术指标：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耐刮擦性能好ΔL≤2.0，拉伸强度50.1MPa，悬臂梁冲击强度55kJ/m2，弯曲强度72.1MPa。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希望的合作方式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□股权投资  □技术转让  □许可使用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合作开发  □合作兴办新企业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□其它（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是否公开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公开  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□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不公开</w:t>
            </w:r>
          </w:p>
        </w:tc>
      </w:tr>
    </w:tbl>
    <w:p>
      <w:pPr>
        <w:adjustRightInd w:val="0"/>
        <w:snapToGrid w:val="0"/>
        <w:spacing w:line="600" w:lineRule="atLeast"/>
        <w:ind w:firstLine="560" w:firstLineChars="200"/>
        <w:rPr>
          <w:rFonts w:hint="eastAsia" w:ascii="仿宋_GB2312" w:hAnsi="宋体" w:eastAsia="仿宋_GB2312" w:cs="宋体"/>
          <w:snapToGrid w:val="0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snapToGrid w:val="0"/>
          <w:color w:val="000000"/>
          <w:kern w:val="0"/>
          <w:sz w:val="28"/>
          <w:szCs w:val="28"/>
        </w:rPr>
        <w:t>注：苏州四大先导产业中，500万以上的技术需求，请附1M以上图片2-3张，相关图片配20字内的文字说明。</w:t>
      </w:r>
    </w:p>
    <w:p>
      <w:pPr>
        <w:adjustRightInd w:val="0"/>
        <w:snapToGrid w:val="0"/>
        <w:spacing w:line="600" w:lineRule="atLeast"/>
        <w:ind w:firstLine="640" w:firstLineChars="200"/>
        <w:rPr>
          <w:rFonts w:hint="eastAsia" w:ascii="仿宋_GB2312" w:eastAsia="仿宋_GB2312"/>
          <w:snapToGrid w:val="0"/>
          <w:color w:val="000000"/>
          <w:kern w:val="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B03967"/>
    <w:rsid w:val="1D561FBA"/>
    <w:rsid w:val="1FC67696"/>
    <w:rsid w:val="52B03967"/>
    <w:rsid w:val="619B1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2020-08-18T09:37:00Z</dcterms:created>
  <dc:creator>石玮</dc:creator>
  <cp:lastModifiedBy>石玮</cp:lastModifiedBy>
  <dcterms:modified xsi:type="dcterms:W3CDTF">2020-09-15T07:00:43Z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